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1758C" w14:textId="6D67C3A0" w:rsidR="00D11E20" w:rsidRDefault="006C017B" w:rsidP="006C017B">
      <w:pPr>
        <w:pStyle w:val="Title"/>
      </w:pPr>
      <w:r>
        <w:t>Pearson VUE Accommodations</w:t>
      </w:r>
      <w:r w:rsidR="003A7F64">
        <w:t xml:space="preserve"> (May 2024)</w:t>
      </w:r>
    </w:p>
    <w:p w14:paraId="6225E697" w14:textId="6A025974" w:rsidR="006C017B" w:rsidRDefault="006C017B" w:rsidP="006C017B">
      <w:pPr>
        <w:pStyle w:val="Heading1"/>
      </w:pPr>
      <w:r>
        <w:t>Can schedule on the website directly:</w:t>
      </w:r>
    </w:p>
    <w:p w14:paraId="4DD7C737" w14:textId="13284A24" w:rsidR="006C017B" w:rsidRDefault="006C017B" w:rsidP="006C017B">
      <w:pPr>
        <w:pStyle w:val="Heading2"/>
      </w:pPr>
      <w:r>
        <w:t>Test Center</w:t>
      </w:r>
    </w:p>
    <w:p w14:paraId="22B94688" w14:textId="0252DE96" w:rsidR="006C017B" w:rsidRDefault="006C017B" w:rsidP="006C017B">
      <w:pPr>
        <w:pStyle w:val="ListParagraph"/>
        <w:numPr>
          <w:ilvl w:val="0"/>
          <w:numId w:val="1"/>
        </w:numPr>
      </w:pPr>
      <w:r>
        <w:t>Access locker for snacks, medication, or medical devices</w:t>
      </w:r>
    </w:p>
    <w:p w14:paraId="5172B038" w14:textId="0D77C4DE" w:rsidR="006C017B" w:rsidRDefault="006C017B" w:rsidP="006C017B">
      <w:pPr>
        <w:pStyle w:val="ListParagraph"/>
        <w:numPr>
          <w:ilvl w:val="0"/>
          <w:numId w:val="1"/>
        </w:numPr>
      </w:pPr>
      <w:r>
        <w:t xml:space="preserve">Nursing mother </w:t>
      </w:r>
    </w:p>
    <w:p w14:paraId="3D1AFE80" w14:textId="76191C9E" w:rsidR="006C017B" w:rsidRDefault="006C017B" w:rsidP="006C017B">
      <w:pPr>
        <w:pStyle w:val="Heading2"/>
      </w:pPr>
      <w:r>
        <w:t>Test Center and OnVUE</w:t>
      </w:r>
    </w:p>
    <w:p w14:paraId="071E0723" w14:textId="4697801F" w:rsidR="006C017B" w:rsidRDefault="006C017B" w:rsidP="006C017B">
      <w:pPr>
        <w:pStyle w:val="ListParagraph"/>
        <w:numPr>
          <w:ilvl w:val="0"/>
          <w:numId w:val="2"/>
        </w:numPr>
      </w:pPr>
      <w:r>
        <w:t>Beverage in transparent spill proof bottle with spout</w:t>
      </w:r>
    </w:p>
    <w:p w14:paraId="0BBE5903" w14:textId="65B7E5A7" w:rsidR="006C017B" w:rsidRDefault="006C017B" w:rsidP="006C017B">
      <w:pPr>
        <w:pStyle w:val="ListParagraph"/>
        <w:numPr>
          <w:ilvl w:val="0"/>
          <w:numId w:val="2"/>
        </w:numPr>
      </w:pPr>
      <w:r>
        <w:t>Extra time</w:t>
      </w:r>
    </w:p>
    <w:p w14:paraId="17F1C7B9" w14:textId="1EC2D1B1" w:rsidR="006C017B" w:rsidRDefault="006C017B" w:rsidP="006C017B">
      <w:pPr>
        <w:pStyle w:val="ListParagraph"/>
        <w:numPr>
          <w:ilvl w:val="0"/>
          <w:numId w:val="2"/>
        </w:numPr>
      </w:pPr>
      <w:r>
        <w:t>Glucose meter and testing supplies</w:t>
      </w:r>
    </w:p>
    <w:p w14:paraId="3A115931" w14:textId="6CA4F5BF" w:rsidR="006C017B" w:rsidRDefault="006C017B" w:rsidP="006C017B">
      <w:pPr>
        <w:pStyle w:val="ListParagraph"/>
        <w:numPr>
          <w:ilvl w:val="0"/>
          <w:numId w:val="2"/>
        </w:numPr>
      </w:pPr>
      <w:r>
        <w:t>Liquid medication</w:t>
      </w:r>
    </w:p>
    <w:p w14:paraId="0838F2EB" w14:textId="3017E378" w:rsidR="006C017B" w:rsidRDefault="006C017B" w:rsidP="006C017B">
      <w:pPr>
        <w:pStyle w:val="Heading2"/>
      </w:pPr>
      <w:r>
        <w:t>OnVUE Only</w:t>
      </w:r>
    </w:p>
    <w:p w14:paraId="4AF9737D" w14:textId="063DF077" w:rsidR="006C017B" w:rsidRDefault="006C017B" w:rsidP="006C017B">
      <w:pPr>
        <w:pStyle w:val="ListParagraph"/>
        <w:numPr>
          <w:ilvl w:val="0"/>
          <w:numId w:val="3"/>
        </w:numPr>
      </w:pPr>
      <w:r>
        <w:t>Windows magnifier</w:t>
      </w:r>
    </w:p>
    <w:p w14:paraId="2D5F2394" w14:textId="04BA281F" w:rsidR="006C017B" w:rsidRDefault="006C017B" w:rsidP="006C017B">
      <w:pPr>
        <w:pStyle w:val="ListParagraph"/>
        <w:numPr>
          <w:ilvl w:val="0"/>
          <w:numId w:val="3"/>
        </w:numPr>
      </w:pPr>
      <w:r>
        <w:t>Windows Narrator</w:t>
      </w:r>
    </w:p>
    <w:p w14:paraId="101F269B" w14:textId="7D0AC76A" w:rsidR="006C017B" w:rsidRDefault="006C017B" w:rsidP="006C017B">
      <w:pPr>
        <w:pStyle w:val="Heading1"/>
      </w:pPr>
      <w:r>
        <w:t xml:space="preserve">Requires candidate coordination with Pearson VUE Accommodations </w:t>
      </w:r>
      <w:r w:rsidR="003A7F64">
        <w:t>team to coordinate</w:t>
      </w:r>
      <w:r>
        <w:t>:</w:t>
      </w:r>
    </w:p>
    <w:p w14:paraId="3ECF9832" w14:textId="75F65246" w:rsidR="003A7F64" w:rsidRDefault="00F826A0" w:rsidP="003A7F64">
      <w:r w:rsidRPr="00F826A0">
        <w:rPr>
          <w:rStyle w:val="Heading2Char"/>
        </w:rPr>
        <w:t>Test Center</w:t>
      </w:r>
    </w:p>
    <w:p w14:paraId="5DBA0351" w14:textId="4F8BBC9C" w:rsidR="00F826A0" w:rsidRDefault="003A7F64" w:rsidP="003A7F64">
      <w:pPr>
        <w:pStyle w:val="ListParagraph"/>
        <w:numPr>
          <w:ilvl w:val="0"/>
          <w:numId w:val="9"/>
        </w:numPr>
      </w:pPr>
      <w:r>
        <w:t>S</w:t>
      </w:r>
      <w:r w:rsidR="00F826A0">
        <w:t xml:space="preserve">eparate room </w:t>
      </w:r>
    </w:p>
    <w:p w14:paraId="4A688C82" w14:textId="58DDC998" w:rsidR="00287EE6" w:rsidRDefault="00287EE6" w:rsidP="003A7F64">
      <w:pPr>
        <w:pStyle w:val="ListParagraph"/>
        <w:numPr>
          <w:ilvl w:val="0"/>
          <w:numId w:val="4"/>
        </w:numPr>
      </w:pPr>
      <w:r>
        <w:t>Separate room and a reader</w:t>
      </w:r>
    </w:p>
    <w:p w14:paraId="27E34646" w14:textId="431EDD6D" w:rsidR="00287EE6" w:rsidRDefault="00287EE6" w:rsidP="003A7F64">
      <w:pPr>
        <w:pStyle w:val="ListParagraph"/>
        <w:numPr>
          <w:ilvl w:val="0"/>
          <w:numId w:val="4"/>
        </w:numPr>
      </w:pPr>
      <w:r>
        <w:t>Separate room and a read/recorder</w:t>
      </w:r>
    </w:p>
    <w:p w14:paraId="550BA63F" w14:textId="4DE69201" w:rsidR="00287EE6" w:rsidRDefault="00287EE6" w:rsidP="003A7F64">
      <w:pPr>
        <w:pStyle w:val="ListParagraph"/>
        <w:numPr>
          <w:ilvl w:val="0"/>
          <w:numId w:val="4"/>
        </w:numPr>
      </w:pPr>
      <w:r>
        <w:t>Separate room and recorder</w:t>
      </w:r>
    </w:p>
    <w:p w14:paraId="036C3F7D" w14:textId="77777777" w:rsidR="00F826A0" w:rsidRDefault="00F826A0" w:rsidP="00F826A0">
      <w:pPr>
        <w:pStyle w:val="Heading2"/>
      </w:pPr>
      <w:r>
        <w:t>Test Center and OnVUE</w:t>
      </w:r>
    </w:p>
    <w:p w14:paraId="5A47D6D0" w14:textId="77777777" w:rsidR="00F826A0" w:rsidRDefault="00F826A0" w:rsidP="003A7F64">
      <w:pPr>
        <w:pStyle w:val="ListParagraph"/>
        <w:numPr>
          <w:ilvl w:val="0"/>
          <w:numId w:val="7"/>
        </w:numPr>
      </w:pPr>
      <w:r>
        <w:t>Adjustable workstation</w:t>
      </w:r>
    </w:p>
    <w:p w14:paraId="197C29BD" w14:textId="77777777" w:rsidR="00F826A0" w:rsidRDefault="00F826A0" w:rsidP="003A7F64">
      <w:pPr>
        <w:pStyle w:val="ListParagraph"/>
        <w:numPr>
          <w:ilvl w:val="0"/>
          <w:numId w:val="7"/>
        </w:numPr>
      </w:pPr>
      <w:r>
        <w:t>Zoom Fusion</w:t>
      </w:r>
    </w:p>
    <w:p w14:paraId="53FD4B1E" w14:textId="77777777" w:rsidR="00F826A0" w:rsidRDefault="00F826A0" w:rsidP="003A7F64">
      <w:pPr>
        <w:pStyle w:val="ListParagraph"/>
        <w:numPr>
          <w:ilvl w:val="0"/>
          <w:numId w:val="7"/>
        </w:numPr>
      </w:pPr>
      <w:r>
        <w:t>Use of an additional lamp</w:t>
      </w:r>
    </w:p>
    <w:p w14:paraId="6D5181F9" w14:textId="77777777" w:rsidR="00F826A0" w:rsidRDefault="00F826A0" w:rsidP="003A7F64">
      <w:pPr>
        <w:pStyle w:val="ListParagraph"/>
        <w:numPr>
          <w:ilvl w:val="0"/>
          <w:numId w:val="7"/>
        </w:numPr>
      </w:pPr>
      <w:r>
        <w:t>JAWS</w:t>
      </w:r>
    </w:p>
    <w:p w14:paraId="3B5A240B" w14:textId="7D34E655" w:rsidR="00F826A0" w:rsidRDefault="00F826A0" w:rsidP="003A7F64">
      <w:pPr>
        <w:pStyle w:val="ListParagraph"/>
        <w:numPr>
          <w:ilvl w:val="0"/>
          <w:numId w:val="6"/>
        </w:numPr>
      </w:pPr>
      <w:r>
        <w:t>NVDA</w:t>
      </w:r>
    </w:p>
    <w:p w14:paraId="5915952B" w14:textId="62BD22B5" w:rsidR="00F826A0" w:rsidRDefault="00F826A0" w:rsidP="003A7F64">
      <w:pPr>
        <w:pStyle w:val="ListParagraph"/>
        <w:numPr>
          <w:ilvl w:val="0"/>
          <w:numId w:val="6"/>
        </w:numPr>
      </w:pPr>
      <w:r>
        <w:t>Zoom Text</w:t>
      </w:r>
      <w:r>
        <w:t xml:space="preserve"> Magnifier</w:t>
      </w:r>
    </w:p>
    <w:p w14:paraId="0D93F94E" w14:textId="107A34DB" w:rsidR="00F826A0" w:rsidRDefault="00F826A0" w:rsidP="003A7F64">
      <w:pPr>
        <w:pStyle w:val="ListParagraph"/>
        <w:numPr>
          <w:ilvl w:val="0"/>
          <w:numId w:val="6"/>
        </w:numPr>
      </w:pPr>
      <w:r>
        <w:t xml:space="preserve">Separate room and/or move </w:t>
      </w:r>
      <w:proofErr w:type="gramStart"/>
      <w:r>
        <w:t>around</w:t>
      </w:r>
      <w:proofErr w:type="gramEnd"/>
    </w:p>
    <w:p w14:paraId="00CFD658" w14:textId="45D70E6E" w:rsidR="00F826A0" w:rsidRDefault="00F826A0" w:rsidP="003A7F64">
      <w:pPr>
        <w:pStyle w:val="ListParagraph"/>
        <w:numPr>
          <w:ilvl w:val="0"/>
          <w:numId w:val="6"/>
        </w:numPr>
      </w:pPr>
      <w:r>
        <w:t xml:space="preserve">Separate room and/or read or speak out </w:t>
      </w:r>
      <w:proofErr w:type="gramStart"/>
      <w:r>
        <w:t>loud</w:t>
      </w:r>
      <w:proofErr w:type="gramEnd"/>
    </w:p>
    <w:p w14:paraId="5BB8939E" w14:textId="72409C4F" w:rsidR="00287EE6" w:rsidRDefault="00287EE6" w:rsidP="003A7F64">
      <w:pPr>
        <w:pStyle w:val="ListParagraph"/>
        <w:numPr>
          <w:ilvl w:val="0"/>
          <w:numId w:val="6"/>
        </w:numPr>
      </w:pPr>
      <w:r>
        <w:t>Separate room and/or snacks – in a small clear plastic bag</w:t>
      </w:r>
    </w:p>
    <w:p w14:paraId="4C782F4B" w14:textId="77777777" w:rsidR="00F826A0" w:rsidRDefault="00F826A0" w:rsidP="00F826A0">
      <w:pPr>
        <w:pStyle w:val="Heading2"/>
      </w:pPr>
      <w:r>
        <w:lastRenderedPageBreak/>
        <w:t>OnVUE Only</w:t>
      </w:r>
    </w:p>
    <w:p w14:paraId="4432E698" w14:textId="63248CF5" w:rsidR="006C017B" w:rsidRDefault="006C017B" w:rsidP="003A7F64">
      <w:pPr>
        <w:pStyle w:val="ListParagraph"/>
        <w:numPr>
          <w:ilvl w:val="0"/>
          <w:numId w:val="10"/>
        </w:numPr>
      </w:pPr>
      <w:r>
        <w:t>Dragon Speak</w:t>
      </w:r>
    </w:p>
    <w:p w14:paraId="33C92D07" w14:textId="20063523" w:rsidR="006C017B" w:rsidRDefault="006C017B" w:rsidP="003A7F64">
      <w:pPr>
        <w:pStyle w:val="ListParagraph"/>
        <w:numPr>
          <w:ilvl w:val="0"/>
          <w:numId w:val="10"/>
        </w:numPr>
      </w:pPr>
      <w:r>
        <w:t xml:space="preserve">Mac </w:t>
      </w:r>
      <w:proofErr w:type="spellStart"/>
      <w:r>
        <w:t>VoiceOver</w:t>
      </w:r>
      <w:proofErr w:type="spellEnd"/>
      <w:r w:rsidR="003A7F64">
        <w:t xml:space="preserve"> (beta testing May/June 2024)</w:t>
      </w:r>
    </w:p>
    <w:p w14:paraId="20E4D0CD" w14:textId="77777777" w:rsidR="00F826A0" w:rsidRDefault="00F826A0" w:rsidP="003A7F64">
      <w:pPr>
        <w:pStyle w:val="ListParagraph"/>
        <w:numPr>
          <w:ilvl w:val="0"/>
          <w:numId w:val="10"/>
        </w:numPr>
      </w:pPr>
      <w:r>
        <w:t>Mac Zoom</w:t>
      </w:r>
    </w:p>
    <w:p w14:paraId="631EF706" w14:textId="4DCF92B0" w:rsidR="003A7F64" w:rsidRDefault="003A7F64" w:rsidP="003A7F64">
      <w:pPr>
        <w:pStyle w:val="Heading1"/>
      </w:pPr>
      <w:r>
        <w:t xml:space="preserve">Contact Page with phone numbers by </w:t>
      </w:r>
      <w:proofErr w:type="gramStart"/>
      <w:r>
        <w:t>region</w:t>
      </w:r>
      <w:proofErr w:type="gramEnd"/>
    </w:p>
    <w:p w14:paraId="10CC0DA6" w14:textId="3B6A30B4" w:rsidR="003A7F64" w:rsidRDefault="003A7F64" w:rsidP="003A7F64">
      <w:hyperlink r:id="rId8" w:history="1">
        <w:r w:rsidRPr="00775133">
          <w:rPr>
            <w:rStyle w:val="Hyperlink"/>
          </w:rPr>
          <w:t>https://home.pearsonvue.com/iaap/contact</w:t>
        </w:r>
      </w:hyperlink>
    </w:p>
    <w:p w14:paraId="6C2A9C94" w14:textId="0665FE43" w:rsidR="003A7F64" w:rsidRDefault="003A7F64" w:rsidP="003A7F64">
      <w:pPr>
        <w:pStyle w:val="ListParagraph"/>
        <w:numPr>
          <w:ilvl w:val="0"/>
          <w:numId w:val="11"/>
        </w:numPr>
      </w:pPr>
      <w:r>
        <w:t>Accommodations call centers are familiar with relay services for DHH people and can engage with AAC communications speakers.</w:t>
      </w:r>
    </w:p>
    <w:p w14:paraId="6F82F07E" w14:textId="6145A8DB" w:rsidR="003A7F64" w:rsidRDefault="003A7F64" w:rsidP="003A7F64">
      <w:pPr>
        <w:pStyle w:val="ListParagraph"/>
        <w:numPr>
          <w:ilvl w:val="0"/>
          <w:numId w:val="11"/>
        </w:numPr>
      </w:pPr>
      <w:r>
        <w:t xml:space="preserve">Personal assistants may also coordinate with you and the Pearson Accommodation </w:t>
      </w:r>
      <w:proofErr w:type="gramStart"/>
      <w:r>
        <w:t>team</w:t>
      </w:r>
      <w:proofErr w:type="gramEnd"/>
    </w:p>
    <w:p w14:paraId="594F5A33" w14:textId="77777777" w:rsidR="003A7F64" w:rsidRDefault="003A7F64" w:rsidP="003A7F64">
      <w:pPr>
        <w:pStyle w:val="ListParagraph"/>
        <w:numPr>
          <w:ilvl w:val="0"/>
          <w:numId w:val="11"/>
        </w:numPr>
      </w:pPr>
      <w:r>
        <w:t>You may use the email contact us form in each region, but this may add 3-4 additional days for coordination.</w:t>
      </w:r>
    </w:p>
    <w:p w14:paraId="47606D56" w14:textId="77777777" w:rsidR="003A7F64" w:rsidRPr="003A7F64" w:rsidRDefault="003A7F64" w:rsidP="003A7F64"/>
    <w:sectPr w:rsidR="003A7F64" w:rsidRPr="003A7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5163B"/>
    <w:multiLevelType w:val="hybridMultilevel"/>
    <w:tmpl w:val="07361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B0CE8"/>
    <w:multiLevelType w:val="hybridMultilevel"/>
    <w:tmpl w:val="99FC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E3D76"/>
    <w:multiLevelType w:val="hybridMultilevel"/>
    <w:tmpl w:val="3CCCD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34326"/>
    <w:multiLevelType w:val="hybridMultilevel"/>
    <w:tmpl w:val="A79A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5187E"/>
    <w:multiLevelType w:val="hybridMultilevel"/>
    <w:tmpl w:val="BF62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F7EBE"/>
    <w:multiLevelType w:val="hybridMultilevel"/>
    <w:tmpl w:val="1BBA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50D27"/>
    <w:multiLevelType w:val="hybridMultilevel"/>
    <w:tmpl w:val="664A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238A4"/>
    <w:multiLevelType w:val="hybridMultilevel"/>
    <w:tmpl w:val="5AB2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C0EE5"/>
    <w:multiLevelType w:val="hybridMultilevel"/>
    <w:tmpl w:val="4A168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53F"/>
    <w:multiLevelType w:val="hybridMultilevel"/>
    <w:tmpl w:val="2ED4E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14800"/>
    <w:multiLevelType w:val="hybridMultilevel"/>
    <w:tmpl w:val="E454E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441849">
    <w:abstractNumId w:val="4"/>
  </w:num>
  <w:num w:numId="2" w16cid:durableId="1263105130">
    <w:abstractNumId w:val="8"/>
  </w:num>
  <w:num w:numId="3" w16cid:durableId="494731532">
    <w:abstractNumId w:val="5"/>
  </w:num>
  <w:num w:numId="4" w16cid:durableId="1849979783">
    <w:abstractNumId w:val="7"/>
  </w:num>
  <w:num w:numId="5" w16cid:durableId="78841830">
    <w:abstractNumId w:val="3"/>
  </w:num>
  <w:num w:numId="6" w16cid:durableId="1286497179">
    <w:abstractNumId w:val="0"/>
  </w:num>
  <w:num w:numId="7" w16cid:durableId="1030035710">
    <w:abstractNumId w:val="10"/>
  </w:num>
  <w:num w:numId="8" w16cid:durableId="1293945315">
    <w:abstractNumId w:val="9"/>
  </w:num>
  <w:num w:numId="9" w16cid:durableId="782649149">
    <w:abstractNumId w:val="1"/>
  </w:num>
  <w:num w:numId="10" w16cid:durableId="990210692">
    <w:abstractNumId w:val="2"/>
  </w:num>
  <w:num w:numId="11" w16cid:durableId="1619490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7B"/>
    <w:rsid w:val="00287EE6"/>
    <w:rsid w:val="003A7F64"/>
    <w:rsid w:val="0045456F"/>
    <w:rsid w:val="004B7745"/>
    <w:rsid w:val="006C017B"/>
    <w:rsid w:val="008F02A6"/>
    <w:rsid w:val="00986F66"/>
    <w:rsid w:val="00D11E20"/>
    <w:rsid w:val="00E84925"/>
    <w:rsid w:val="00F8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31858"/>
  <w15:chartTrackingRefBased/>
  <w15:docId w15:val="{C9126B8D-EF09-4AB3-85A0-8DF969C94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0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C0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1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7F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pearsonvue.com/iaap/contac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296F3FF2E6E4E821F3C4F0E3833F7" ma:contentTypeVersion="18" ma:contentTypeDescription="Create a new document." ma:contentTypeScope="" ma:versionID="1067c00dc1a6e46b1a36c4e82246c5c2">
  <xsd:schema xmlns:xsd="http://www.w3.org/2001/XMLSchema" xmlns:xs="http://www.w3.org/2001/XMLSchema" xmlns:p="http://schemas.microsoft.com/office/2006/metadata/properties" xmlns:ns2="94b43ce7-c54e-40f1-804c-474b9bb6d414" xmlns:ns3="fabb3efc-9a38-43bb-a12c-ec73ddb21818" targetNamespace="http://schemas.microsoft.com/office/2006/metadata/properties" ma:root="true" ma:fieldsID="524a81c76fbc055e9b49ae26b69cd545" ns2:_="" ns3:_="">
    <xsd:import namespace="94b43ce7-c54e-40f1-804c-474b9bb6d414"/>
    <xsd:import namespace="fabb3efc-9a38-43bb-a12c-ec73ddb21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43ce7-c54e-40f1-804c-474b9bb6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07741b1-c22a-4445-ab1e-24aaa8ed23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b3efc-9a38-43bb-a12c-ec73ddb2181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d361dec-2200-4de5-8442-5393cc770e16}" ma:internalName="TaxCatchAll" ma:showField="CatchAllData" ma:web="fabb3efc-9a38-43bb-a12c-ec73ddb218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b43ce7-c54e-40f1-804c-474b9bb6d414">
      <Terms xmlns="http://schemas.microsoft.com/office/infopath/2007/PartnerControls"/>
    </lcf76f155ced4ddcb4097134ff3c332f>
    <TaxCatchAll xmlns="fabb3efc-9a38-43bb-a12c-ec73ddb21818" xsi:nil="true"/>
  </documentManagement>
</p:properties>
</file>

<file path=customXml/itemProps1.xml><?xml version="1.0" encoding="utf-8"?>
<ds:datastoreItem xmlns:ds="http://schemas.openxmlformats.org/officeDocument/2006/customXml" ds:itemID="{77874C51-E90D-4524-9E4A-E473E11FF75C}"/>
</file>

<file path=customXml/itemProps2.xml><?xml version="1.0" encoding="utf-8"?>
<ds:datastoreItem xmlns:ds="http://schemas.openxmlformats.org/officeDocument/2006/customXml" ds:itemID="{EE7D4140-426C-43AE-95DC-B1B6C91A69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F02106-E8EE-4489-89BE-9D373631BA9B}">
  <ds:schemaRefs>
    <ds:schemaRef ds:uri="http://purl.org/dc/dcmitype/"/>
    <ds:schemaRef ds:uri="http://www.w3.org/XML/1998/namespace"/>
    <ds:schemaRef ds:uri="http://purl.org/dc/terms/"/>
    <ds:schemaRef ds:uri="3d608482-0caf-4035-b3ce-bee90db3b4df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450dffc2-d6ef-4ae9-a392-9a2bd67516d2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Evans</dc:creator>
  <cp:keywords/>
  <dc:description/>
  <cp:lastModifiedBy>Samantha Evans</cp:lastModifiedBy>
  <cp:revision>1</cp:revision>
  <dcterms:created xsi:type="dcterms:W3CDTF">2024-05-14T22:09:00Z</dcterms:created>
  <dcterms:modified xsi:type="dcterms:W3CDTF">2024-05-14T22:51:00Z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0x0101000FF296F3FF2E6E4E821F3C4F0E3833F7</vt:lpwstr>
  </property>
</Properties>
</file>